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95" w:rsidRPr="001F37AB" w:rsidRDefault="00D75C95" w:rsidP="001F37AB">
      <w:pPr>
        <w:jc w:val="center"/>
        <w:rPr>
          <w:sz w:val="32"/>
          <w:szCs w:val="32"/>
        </w:rPr>
      </w:pPr>
      <w:bookmarkStart w:id="0" w:name="_GoBack"/>
      <w:bookmarkEnd w:id="0"/>
      <w:r w:rsidRPr="001F37AB">
        <w:rPr>
          <w:sz w:val="32"/>
          <w:szCs w:val="32"/>
        </w:rPr>
        <w:t>Zanimljiva matematika - delimično pomračenje svemirskog kruga, ili, koza koja pase livadu</w:t>
      </w:r>
    </w:p>
    <w:p w:rsidR="00D75C95" w:rsidRDefault="00D75C95"/>
    <w:p w:rsidR="00B514E9" w:rsidRDefault="00D75C95">
      <w:r>
        <w:t xml:space="preserve">Zadatak je, čini se, jednostavan. Taman nebeski krug nepoznatog poluprečnika zaklanja tačno polovinu drugog, svetlog nebeskog kruga poluprečnika 1000 km. Baš u trenutku kada se centar prvog, tamnog kruga, nalazi na kružnici drugog svetlog. Krugovi su naravno u istoj nebeskoj ravni. Odrediti nepoznat poluprečnik. </w:t>
      </w:r>
    </w:p>
    <w:p w:rsidR="00D75C95" w:rsidRDefault="00D75C95">
      <w:r>
        <w:t>Reče mi davno jedan moj učenik, kako je njegov nastavnik za 5 minuta rešio sličan zadatak. Na ivici kružne livade zaboden je štap za koji je vezana koza. Dužina kanapa dozvoljava kozi da popase tačno polovinu livade. Odrediti dužinu kanapa, znajući poluprečnik livade. Ne seća se više taj moj učenik kako je tačno to nastavnik rešio, ali ako bih mu sad ja to rešio, naravno za istih 5 minuta. Verujem da je nastavn</w:t>
      </w:r>
      <w:r w:rsidR="00B514E9">
        <w:t>ik u 5 minuta razmišljao ovako :</w:t>
      </w:r>
    </w:p>
    <w:p w:rsidR="001519E1" w:rsidRDefault="001519E1"/>
    <w:p w:rsidR="00D75C95" w:rsidRDefault="00B514E9" w:rsidP="007609CF">
      <w:r>
        <w:rPr>
          <w:noProof/>
          <w:lang w:val="sr-Latn-CS" w:eastAsia="sr-Latn-CS"/>
        </w:rPr>
        <w:drawing>
          <wp:inline distT="0" distB="0" distL="0" distR="0">
            <wp:extent cx="5051896" cy="4587902"/>
            <wp:effectExtent l="19050" t="0" r="0" b="0"/>
            <wp:docPr id="3"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5" cstate="print"/>
                    <a:stretch>
                      <a:fillRect/>
                    </a:stretch>
                  </pic:blipFill>
                  <pic:spPr>
                    <a:xfrm>
                      <a:off x="0" y="0"/>
                      <a:ext cx="5048977" cy="4585251"/>
                    </a:xfrm>
                    <a:prstGeom prst="rect">
                      <a:avLst/>
                    </a:prstGeom>
                  </pic:spPr>
                </pic:pic>
              </a:graphicData>
            </a:graphic>
          </wp:inline>
        </w:drawing>
      </w:r>
    </w:p>
    <w:p w:rsidR="00D75C95" w:rsidRDefault="00D75C95"/>
    <w:p w:rsidR="00D75C95" w:rsidRDefault="00D75C95">
      <w:pPr>
        <w:rPr>
          <w:rFonts w:eastAsiaTheme="minorEastAsia"/>
        </w:rPr>
      </w:pPr>
      <w:r>
        <w:t xml:space="preserve">Neka je livada sa centrom u tački  </w:t>
      </w:r>
      <m:oMath>
        <m:r>
          <w:rPr>
            <w:rFonts w:ascii="Cambria Math" w:hAnsi="Cambria Math"/>
          </w:rPr>
          <m:t>C</m:t>
        </m:r>
      </m:oMath>
      <w:r>
        <w:t xml:space="preserve">  datog poluprečnika  </w:t>
      </w:r>
      <m:oMath>
        <m:r>
          <w:rPr>
            <w:rFonts w:ascii="Cambria Math" w:hAnsi="Cambria Math"/>
          </w:rPr>
          <m:t>r</m:t>
        </m:r>
      </m:oMath>
      <w:r>
        <w:t xml:space="preserve">  . Koza je vezana u tački  </w:t>
      </w:r>
      <m:oMath>
        <m:r>
          <w:rPr>
            <w:rFonts w:ascii="Cambria Math" w:hAnsi="Cambria Math"/>
          </w:rPr>
          <m:t>O</m:t>
        </m:r>
      </m:oMath>
      <w:r>
        <w:t xml:space="preserve">  . Kružnica sa centrom u  </w:t>
      </w:r>
      <m:oMath>
        <m:r>
          <w:rPr>
            <w:rFonts w:ascii="Cambria Math" w:hAnsi="Cambria Math"/>
          </w:rPr>
          <m:t>O</m:t>
        </m:r>
      </m:oMath>
      <w:r>
        <w:t xml:space="preserve"> , poluprečnika  </w:t>
      </w:r>
      <m:oMath>
        <m:r>
          <w:rPr>
            <w:rFonts w:ascii="Cambria Math" w:hAnsi="Cambria Math"/>
          </w:rPr>
          <m:t>r</m:t>
        </m:r>
      </m:oMath>
      <w:r>
        <w:t xml:space="preserve"> , očigledno, odseca man</w:t>
      </w:r>
      <w:r w:rsidR="00B514E9">
        <w:t>je od pola livade. K</w:t>
      </w:r>
      <w:r>
        <w:t xml:space="preserve">ružnica sa centrom u  </w:t>
      </w:r>
      <m:oMath>
        <m:r>
          <w:rPr>
            <w:rFonts w:ascii="Cambria Math" w:hAnsi="Cambria Math"/>
          </w:rPr>
          <m:t>O</m:t>
        </m:r>
      </m:oMath>
      <w:r>
        <w:t xml:space="preserve"> , poluprečnika  </w:t>
      </w:r>
      <m:oMath>
        <m:r>
          <w:rPr>
            <w:rFonts w:ascii="Cambria Math" w:hAnsi="Cambria Math"/>
          </w:rPr>
          <m:t>OB=r</m:t>
        </m:r>
        <m:rad>
          <m:radPr>
            <m:degHide m:val="1"/>
            <m:ctrlPr>
              <w:rPr>
                <w:rFonts w:ascii="Cambria Math" w:hAnsi="Cambria Math"/>
                <w:i/>
              </w:rPr>
            </m:ctrlPr>
          </m:radPr>
          <m:deg/>
          <m:e>
            <m:r>
              <w:rPr>
                <w:rFonts w:ascii="Cambria Math" w:hAnsi="Cambria Math"/>
              </w:rPr>
              <m:t>2</m:t>
            </m:r>
          </m:e>
        </m:rad>
      </m:oMath>
      <w:r>
        <w:rPr>
          <w:rFonts w:eastAsiaTheme="minorEastAsia"/>
        </w:rPr>
        <w:t xml:space="preserve"> , opet očigledno odseca više. Rešenje je negde između. Najlakše je da to između bude sredina ovih rešenja. Tako je : </w:t>
      </w:r>
    </w:p>
    <w:p w:rsidR="00D75C95" w:rsidRDefault="00D75C95">
      <w:pPr>
        <w:rPr>
          <w:rFonts w:eastAsiaTheme="minorEastAsia"/>
        </w:rPr>
      </w:pPr>
    </w:p>
    <w:p w:rsidR="00D75C95" w:rsidRDefault="00D75C95">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r+r</m:t>
            </m:r>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2</m:t>
            </m:r>
          </m:den>
        </m:f>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1+</m:t>
            </m:r>
            <m:rad>
              <m:radPr>
                <m:degHide m:val="1"/>
                <m:ctrlPr>
                  <w:rPr>
                    <w:rFonts w:ascii="Cambria Math" w:eastAsiaTheme="minorEastAsia" w:hAnsi="Cambria Math"/>
                    <w:i/>
                  </w:rPr>
                </m:ctrlPr>
              </m:radPr>
              <m:deg/>
              <m:e>
                <m:r>
                  <w:rPr>
                    <w:rFonts w:ascii="Cambria Math" w:eastAsiaTheme="minorEastAsia" w:hAnsi="Cambria Math"/>
                  </w:rPr>
                  <m:t>2</m:t>
                </m:r>
              </m:e>
            </m:rad>
          </m:num>
          <m:den>
            <m:r>
              <w:rPr>
                <w:rFonts w:ascii="Cambria Math" w:eastAsiaTheme="minorEastAsia" w:hAnsi="Cambria Math"/>
              </w:rPr>
              <m:t>2</m:t>
            </m:r>
          </m:den>
        </m:f>
        <m:r>
          <w:rPr>
            <w:rFonts w:ascii="Cambria Math" w:eastAsiaTheme="minorEastAsia" w:hAnsi="Cambria Math"/>
          </w:rPr>
          <m:t>≈1.2 r</m:t>
        </m:r>
      </m:oMath>
    </w:p>
    <w:p w:rsidR="00D75C95" w:rsidRDefault="00D75C95">
      <w:pPr>
        <w:rPr>
          <w:rFonts w:eastAsiaTheme="minorEastAsia"/>
        </w:rPr>
      </w:pPr>
    </w:p>
    <w:p w:rsidR="0011117D" w:rsidRDefault="00D75C95">
      <w:pPr>
        <w:rPr>
          <w:rFonts w:eastAsiaTheme="minorEastAsia"/>
        </w:rPr>
      </w:pPr>
      <w:r>
        <w:rPr>
          <w:rFonts w:eastAsiaTheme="minorEastAsia"/>
        </w:rPr>
        <w:t xml:space="preserve">Znači, ako je livada poluprečnika  </w:t>
      </w:r>
      <m:oMath>
        <m:r>
          <w:rPr>
            <w:rFonts w:ascii="Cambria Math" w:eastAsiaTheme="minorEastAsia" w:hAnsi="Cambria Math"/>
          </w:rPr>
          <m:t>r=5</m:t>
        </m:r>
      </m:oMath>
      <w:r>
        <w:rPr>
          <w:rFonts w:eastAsiaTheme="minorEastAsia"/>
        </w:rPr>
        <w:t xml:space="preserve">, dužina kanapa je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=6</m:t>
        </m:r>
      </m:oMath>
      <w:r>
        <w:rPr>
          <w:rFonts w:eastAsiaTheme="minorEastAsia"/>
        </w:rPr>
        <w:t xml:space="preserve">. </w:t>
      </w:r>
    </w:p>
    <w:p w:rsidR="00B44DAC" w:rsidRDefault="00B44DAC">
      <w:pPr>
        <w:rPr>
          <w:rFonts w:eastAsiaTheme="minorEastAsia"/>
        </w:rPr>
      </w:pPr>
      <w:r>
        <w:rPr>
          <w:rFonts w:eastAsiaTheme="minorEastAsia"/>
        </w:rPr>
        <w:lastRenderedPageBreak/>
        <w:t xml:space="preserve">Ili kružnica sa centrom u tački  </w:t>
      </w:r>
      <m:oMath>
        <m:r>
          <w:rPr>
            <w:rFonts w:ascii="Cambria Math" w:eastAsiaTheme="minorEastAsia" w:hAnsi="Cambria Math"/>
          </w:rPr>
          <m:t>O</m:t>
        </m:r>
      </m:oMath>
      <w:r>
        <w:rPr>
          <w:rFonts w:eastAsiaTheme="minorEastAsia"/>
        </w:rPr>
        <w:t xml:space="preserve">  prolazi kroz sredinu duži  </w:t>
      </w:r>
      <m:oMath>
        <m:r>
          <w:rPr>
            <w:rFonts w:ascii="Cambria Math" w:eastAsiaTheme="minorEastAsia" w:hAnsi="Cambria Math"/>
          </w:rPr>
          <m:t>BC</m:t>
        </m:r>
      </m:oMath>
      <w:r>
        <w:rPr>
          <w:rFonts w:eastAsiaTheme="minorEastAsia"/>
        </w:rPr>
        <w:t xml:space="preserve">  . Sada je, koristeći Pitagorinu teoremu : </w:t>
      </w:r>
    </w:p>
    <w:p w:rsidR="00B44DAC" w:rsidRDefault="0062133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num>
          <m:den>
            <m:r>
              <w:rPr>
                <w:rFonts w:ascii="Cambria Math" w:eastAsiaTheme="minorEastAsia" w:hAnsi="Cambria Math"/>
              </w:rPr>
              <m:t>2</m:t>
            </m:r>
          </m:den>
        </m:f>
        <m:r>
          <w:rPr>
            <w:rFonts w:ascii="Cambria Math" w:eastAsiaTheme="minorEastAsia" w:hAnsi="Cambria Math"/>
          </w:rPr>
          <m:t>*r</m:t>
        </m:r>
      </m:oMath>
      <w:r w:rsidR="00B44DAC">
        <w:rPr>
          <w:rFonts w:eastAsiaTheme="minorEastAsia"/>
        </w:rPr>
        <w:t>.</w:t>
      </w:r>
    </w:p>
    <w:p w:rsidR="00B44DAC" w:rsidRDefault="00B44DAC">
      <w:pPr>
        <w:rPr>
          <w:rFonts w:eastAsiaTheme="minorEastAsia"/>
        </w:rPr>
      </w:pPr>
    </w:p>
    <w:p w:rsidR="00D75C95" w:rsidRDefault="00B44DAC">
      <w:pPr>
        <w:rPr>
          <w:rFonts w:eastAsiaTheme="minorEastAsia"/>
        </w:rPr>
      </w:pPr>
      <w:r>
        <w:rPr>
          <w:rFonts w:eastAsiaTheme="minorEastAsia"/>
        </w:rPr>
        <w:t xml:space="preserve">U tom slučaju je za livadu poluprečnika  </w:t>
      </w:r>
      <m:oMath>
        <m:r>
          <w:rPr>
            <w:rFonts w:ascii="Cambria Math" w:eastAsiaTheme="minorEastAsia" w:hAnsi="Cambria Math"/>
          </w:rPr>
          <m:t>r=5</m:t>
        </m:r>
      </m:oMath>
      <w:r>
        <w:rPr>
          <w:rFonts w:eastAsiaTheme="minorEastAsia"/>
        </w:rPr>
        <w:t xml:space="preserve">, dužina kanapa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=5,59</m:t>
        </m:r>
      </m:oMath>
      <w:r>
        <w:rPr>
          <w:rFonts w:eastAsiaTheme="minorEastAsia"/>
        </w:rPr>
        <w:t xml:space="preserve">. </w:t>
      </w:r>
      <w:r w:rsidR="00D75C95">
        <w:rPr>
          <w:rFonts w:eastAsiaTheme="minorEastAsia"/>
        </w:rPr>
        <w:t xml:space="preserve">I to je, verovatno, nastavnikovo rešenje za 5 minuta. </w:t>
      </w:r>
    </w:p>
    <w:p w:rsidR="00B514E9" w:rsidRDefault="00B514E9">
      <w:pPr>
        <w:rPr>
          <w:rFonts w:eastAsiaTheme="minorEastAsia"/>
        </w:rPr>
      </w:pPr>
    </w:p>
    <w:p w:rsidR="00D75C95" w:rsidRDefault="00D75C95">
      <w:pPr>
        <w:rPr>
          <w:rFonts w:eastAsiaTheme="minorEastAsia"/>
        </w:rPr>
      </w:pPr>
      <w:r>
        <w:rPr>
          <w:rFonts w:eastAsiaTheme="minorEastAsia"/>
        </w:rPr>
        <w:t xml:space="preserve">Zadatak, na nivou više matematike, traži određivanje površine krivolinijskog trougla, što se rešava integraljenjem. A kada rešimo te integrale, svodi se na rešavanje transcendentne jednačine. Naravno približno, uz pomoć programiranja i računara. (U jednačini se pojavljuje funkcija  </w:t>
      </w:r>
      <m:oMath>
        <m:r>
          <m:rPr>
            <m:sty m:val="p"/>
          </m:rPr>
          <w:rPr>
            <w:rFonts w:ascii="Cambria Math" w:eastAsiaTheme="minorEastAsia" w:hAnsi="Cambria Math"/>
          </w:rPr>
          <m:t>arcsin⁡</m:t>
        </m:r>
        <m:r>
          <w:rPr>
            <w:rFonts w:ascii="Cambria Math" w:eastAsiaTheme="minorEastAsia" w:hAnsi="Cambria Math"/>
          </w:rPr>
          <m:t>(x)</m:t>
        </m:r>
      </m:oMath>
      <w:r>
        <w:rPr>
          <w:rFonts w:eastAsiaTheme="minorEastAsia"/>
        </w:rPr>
        <w:t xml:space="preserve">, koju programski jezik  </w:t>
      </w:r>
      <m:oMath>
        <m:r>
          <w:rPr>
            <w:rFonts w:ascii="Cambria Math" w:eastAsiaTheme="minorEastAsia" w:hAnsi="Cambria Math"/>
          </w:rPr>
          <m:t>Pascal</m:t>
        </m:r>
      </m:oMath>
      <w:r>
        <w:rPr>
          <w:rFonts w:eastAsiaTheme="minorEastAsia"/>
        </w:rPr>
        <w:t xml:space="preserve">  ne prepoznaje, nego samo  </w:t>
      </w:r>
      <m:oMath>
        <m:r>
          <w:rPr>
            <w:rFonts w:ascii="Cambria Math" w:eastAsiaTheme="minorEastAsia" w:hAnsi="Cambria Math"/>
          </w:rPr>
          <m:t>arctan(x)</m:t>
        </m:r>
      </m:oMath>
      <w:r>
        <w:rPr>
          <w:rFonts w:eastAsiaTheme="minorEastAsia"/>
        </w:rPr>
        <w:t xml:space="preserve">, pa moramo znati da je  </w:t>
      </w:r>
    </w:p>
    <w:p w:rsidR="00D75C95" w:rsidRDefault="00D75C95">
      <w:pPr>
        <w:rPr>
          <w:rFonts w:eastAsiaTheme="minorEastAsia"/>
        </w:rPr>
      </w:pPr>
    </w:p>
    <w:p w:rsidR="00D75C95" w:rsidRDefault="00D75C95">
      <w:pPr>
        <w:rPr>
          <w:rFonts w:eastAsiaTheme="minorEastAsia"/>
        </w:rPr>
      </w:pPr>
      <m:oMath>
        <m:r>
          <w:rPr>
            <w:rFonts w:ascii="Cambria Math" w:eastAsiaTheme="minorEastAsia" w:hAnsi="Cambria Math"/>
          </w:rPr>
          <m:t>arcsin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=arctan</m:t>
        </m:r>
        <m:f>
          <m:fPr>
            <m:ctrlPr>
              <w:rPr>
                <w:rFonts w:ascii="Cambria Math" w:eastAsiaTheme="minorEastAsia" w:hAnsi="Cambria Math"/>
                <w:i/>
              </w:rPr>
            </m:ctrlPr>
          </m:fPr>
          <m:num>
            <m:r>
              <w:rPr>
                <w:rFonts w:ascii="Cambria Math" w:eastAsiaTheme="minorEastAsia" w:hAnsi="Cambria Math"/>
              </w:rPr>
              <m:t>x</m:t>
            </m:r>
          </m:num>
          <m:den>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den>
        </m:f>
      </m:oMath>
      <w:r>
        <w:rPr>
          <w:rFonts w:eastAsiaTheme="minorEastAsia"/>
        </w:rPr>
        <w:t xml:space="preserve">  ) .</w:t>
      </w:r>
    </w:p>
    <w:p w:rsidR="00D75C95" w:rsidRDefault="00D75C95">
      <w:pPr>
        <w:rPr>
          <w:rFonts w:eastAsiaTheme="minorEastAsia"/>
        </w:rPr>
      </w:pPr>
    </w:p>
    <w:p w:rsidR="00D75C95" w:rsidRDefault="00D75C95">
      <w:pPr>
        <w:rPr>
          <w:rFonts w:eastAsiaTheme="minorEastAsia"/>
        </w:rPr>
      </w:pPr>
      <w:r>
        <w:rPr>
          <w:rFonts w:eastAsiaTheme="minorEastAsia"/>
        </w:rPr>
        <w:t>Za kozu koja pase livadu, kao i za vlasnika livade, nije toliko bitna tačnost približnog rešenja, ali ako tražimo da greška u određivanju poluprečnika navedenog nebeskog kruga ne bude veća od jednog metra, ne možemo se do kraja osloniti na nastavnikovu ideju.</w:t>
      </w:r>
    </w:p>
    <w:p w:rsidR="00D75C95" w:rsidRDefault="00D75C95">
      <w:pPr>
        <w:rPr>
          <w:rFonts w:eastAsiaTheme="minorEastAsia"/>
        </w:rPr>
      </w:pPr>
      <w:r>
        <w:rPr>
          <w:rFonts w:eastAsiaTheme="minorEastAsia"/>
        </w:rPr>
        <w:t>Za početak, pozvaćemo u pomoć Dekarta, zatim Njutna i Lajbnica, Paskala, i na kraju tu je računar kao verni i nepogrešivi pomoćnik.</w:t>
      </w:r>
    </w:p>
    <w:p w:rsidR="00B514E9" w:rsidRDefault="00B514E9">
      <w:pPr>
        <w:rPr>
          <w:rFonts w:eastAsiaTheme="minorEastAsia"/>
        </w:rPr>
      </w:pPr>
    </w:p>
    <w:p w:rsidR="00B514E9" w:rsidRDefault="00B514E9">
      <w:pPr>
        <w:rPr>
          <w:rFonts w:eastAsiaTheme="minorEastAsia"/>
        </w:rPr>
      </w:pPr>
      <w:r>
        <w:rPr>
          <w:rFonts w:eastAsiaTheme="minorEastAsia"/>
        </w:rPr>
        <w:t xml:space="preserve">Svetli krug ima centar u tački  </w:t>
      </w:r>
      <m:oMath>
        <m:r>
          <w:rPr>
            <w:rFonts w:ascii="Cambria Math" w:eastAsiaTheme="minorEastAsia" w:hAnsi="Cambria Math"/>
          </w:rPr>
          <m:t>S</m:t>
        </m:r>
      </m:oMath>
      <w:r>
        <w:rPr>
          <w:rFonts w:eastAsiaTheme="minorEastAsia"/>
        </w:rPr>
        <w:t xml:space="preserve"> i poluprečnik 1, a</w:t>
      </w:r>
      <w:r w:rsidR="007609CF">
        <w:rPr>
          <w:rFonts w:eastAsiaTheme="minorEastAsia"/>
        </w:rPr>
        <w:t xml:space="preserve"> tamni krug u tački  </w:t>
      </w:r>
      <m:oMath>
        <m:r>
          <w:rPr>
            <w:rFonts w:ascii="Cambria Math" w:eastAsiaTheme="minorEastAsia" w:hAnsi="Cambria Math"/>
          </w:rPr>
          <m:t>O</m:t>
        </m:r>
      </m:oMath>
      <w:r w:rsidR="007609CF">
        <w:rPr>
          <w:rFonts w:eastAsiaTheme="minorEastAsia"/>
        </w:rPr>
        <w:t xml:space="preserve"> poluprečnika  </w:t>
      </w:r>
      <m:oMath>
        <m:r>
          <w:rPr>
            <w:rFonts w:ascii="Cambria Math" w:eastAsiaTheme="minorEastAsia" w:hAnsi="Cambria Math"/>
          </w:rPr>
          <m:t>r</m:t>
        </m:r>
      </m:oMath>
      <w:r w:rsidR="007609CF">
        <w:rPr>
          <w:rFonts w:eastAsiaTheme="minorEastAsia"/>
        </w:rPr>
        <w:t>.</w:t>
      </w:r>
    </w:p>
    <w:p w:rsidR="001519E1" w:rsidRDefault="001519E1">
      <w:pPr>
        <w:rPr>
          <w:rFonts w:eastAsiaTheme="minorEastAsia"/>
        </w:rPr>
      </w:pPr>
    </w:p>
    <w:p w:rsidR="00D75C95" w:rsidRDefault="007609CF" w:rsidP="002C3530">
      <w:pPr>
        <w:jc w:val="center"/>
        <w:rPr>
          <w:rFonts w:eastAsiaTheme="minorEastAsia"/>
        </w:rPr>
      </w:pPr>
      <w:r>
        <w:rPr>
          <w:rFonts w:eastAsiaTheme="minorEastAsia"/>
          <w:noProof/>
          <w:lang w:val="sr-Latn-CS" w:eastAsia="sr-Latn-CS"/>
        </w:rPr>
        <w:drawing>
          <wp:inline distT="0" distB="0" distL="0" distR="0">
            <wp:extent cx="5356031" cy="4264175"/>
            <wp:effectExtent l="19050" t="0" r="0" b="0"/>
            <wp:docPr id="4" name="Picture 3"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6" cstate="print"/>
                    <a:stretch>
                      <a:fillRect/>
                    </a:stretch>
                  </pic:blipFill>
                  <pic:spPr>
                    <a:xfrm>
                      <a:off x="0" y="0"/>
                      <a:ext cx="5354929" cy="4263298"/>
                    </a:xfrm>
                    <a:prstGeom prst="rect">
                      <a:avLst/>
                    </a:prstGeom>
                  </pic:spPr>
                </pic:pic>
              </a:graphicData>
            </a:graphic>
          </wp:inline>
        </w:drawing>
      </w:r>
    </w:p>
    <w:p w:rsidR="001519E1" w:rsidRDefault="001519E1">
      <w:pPr>
        <w:rPr>
          <w:rFonts w:eastAsiaTheme="minorEastAsia"/>
        </w:rPr>
      </w:pPr>
    </w:p>
    <w:p w:rsidR="00D75C95" w:rsidRDefault="00D75C95">
      <w:pPr>
        <w:rPr>
          <w:rFonts w:eastAsiaTheme="minorEastAsia"/>
        </w:rPr>
      </w:pPr>
      <w:r>
        <w:rPr>
          <w:rFonts w:eastAsiaTheme="minorEastAsia"/>
        </w:rPr>
        <w:t xml:space="preserve">U datom slučaju, 1 nam znači 1000 km. Jednačina svetlog kruga je : </w:t>
      </w:r>
    </w:p>
    <w:p w:rsidR="00D75C95" w:rsidRDefault="00D75C95">
      <w:pPr>
        <w:rPr>
          <w:rFonts w:eastAsiaTheme="minorEastAsia"/>
        </w:rPr>
      </w:pPr>
    </w:p>
    <w:p w:rsidR="00D75C95" w:rsidRDefault="00621331">
      <w:p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m:t>
        </m:r>
      </m:oMath>
      <w:r w:rsidR="004B3B26">
        <w:rPr>
          <w:rFonts w:eastAsiaTheme="minorEastAsia"/>
        </w:rPr>
        <w:t xml:space="preserve">, </w:t>
      </w:r>
    </w:p>
    <w:p w:rsidR="004B3B26" w:rsidRDefault="004B3B26">
      <w:pPr>
        <w:rPr>
          <w:rFonts w:eastAsiaTheme="minorEastAsia"/>
        </w:rPr>
      </w:pPr>
    </w:p>
    <w:p w:rsidR="004B3B26" w:rsidRDefault="004B3B26">
      <w:pPr>
        <w:rPr>
          <w:rFonts w:eastAsiaTheme="minorEastAsia"/>
        </w:rPr>
      </w:pPr>
      <w:r>
        <w:rPr>
          <w:rFonts w:eastAsiaTheme="minorEastAsia"/>
        </w:rPr>
        <w:t>a tamnog :</w:t>
      </w:r>
    </w:p>
    <w:p w:rsidR="004B3B26" w:rsidRDefault="004B3B26">
      <w:pPr>
        <w:rPr>
          <w:rFonts w:eastAsiaTheme="minorEastAsia"/>
        </w:rPr>
      </w:pPr>
    </w:p>
    <w:p w:rsidR="004B3B26" w:rsidRDefault="00621331">
      <w:p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004B3B26">
        <w:rPr>
          <w:rFonts w:eastAsiaTheme="minorEastAsia"/>
        </w:rPr>
        <w:t>.</w:t>
      </w:r>
    </w:p>
    <w:p w:rsidR="004B3B26" w:rsidRDefault="004B3B26">
      <w:pPr>
        <w:rPr>
          <w:rFonts w:eastAsiaTheme="minorEastAsia"/>
        </w:rPr>
      </w:pPr>
    </w:p>
    <w:p w:rsidR="00D75C95" w:rsidRDefault="004B3B26">
      <w:pPr>
        <w:rPr>
          <w:rFonts w:eastAsiaTheme="minorEastAsia"/>
        </w:rPr>
      </w:pPr>
      <w:r>
        <w:rPr>
          <w:rFonts w:eastAsiaTheme="minorEastAsia"/>
        </w:rPr>
        <w:t xml:space="preserve">Koordinate presečne tačke  </w:t>
      </w:r>
      <m:oMath>
        <m:r>
          <w:rPr>
            <w:rFonts w:ascii="Cambria Math" w:eastAsiaTheme="minorEastAsia" w:hAnsi="Cambria Math"/>
          </w:rPr>
          <m:t>B</m:t>
        </m:r>
      </m:oMath>
      <w:r>
        <w:rPr>
          <w:rFonts w:eastAsiaTheme="minorEastAsia"/>
        </w:rPr>
        <w:t xml:space="preserve"> dobijamo rešavajući prethodno zapisan sistem jednačina. Oduzimanjem i potiranjem lako dobijamo : </w:t>
      </w:r>
    </w:p>
    <w:p w:rsidR="004B3B26" w:rsidRDefault="004B3B26">
      <w:pPr>
        <w:rPr>
          <w:rFonts w:eastAsiaTheme="minorEastAsia"/>
        </w:rPr>
      </w:pPr>
    </w:p>
    <w:p w:rsidR="004B3B26" w:rsidRDefault="004B3B26">
      <w:pPr>
        <w:rPr>
          <w:rFonts w:eastAsiaTheme="minorEastAsia"/>
        </w:rPr>
      </w:pPr>
      <m:oMath>
        <m:r>
          <w:rPr>
            <w:rFonts w:ascii="Cambria Math" w:eastAsiaTheme="minorEastAsia" w:hAnsi="Cambria Math"/>
          </w:rPr>
          <m:t>2x=</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 xml:space="preserve">, odnosno  </w:t>
      </w:r>
      <m:oMath>
        <m:r>
          <w:rPr>
            <w:rFonts w:ascii="Cambria Math" w:eastAsiaTheme="minorEastAsia" w:hAnsi="Cambria Math"/>
          </w:rPr>
          <m:t>x=</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num>
          <m:den>
            <m:r>
              <w:rPr>
                <w:rFonts w:ascii="Cambria Math" w:eastAsiaTheme="minorEastAsia" w:hAnsi="Cambria Math"/>
              </w:rPr>
              <m:t>2</m:t>
            </m:r>
          </m:den>
        </m:f>
      </m:oMath>
      <w:r>
        <w:rPr>
          <w:rFonts w:eastAsiaTheme="minorEastAsia"/>
        </w:rPr>
        <w:t xml:space="preserve"> . </w:t>
      </w:r>
    </w:p>
    <w:p w:rsidR="004B3B26" w:rsidRDefault="004B3B26">
      <w:pPr>
        <w:rPr>
          <w:rFonts w:eastAsiaTheme="minorEastAsia"/>
        </w:rPr>
      </w:pPr>
    </w:p>
    <w:p w:rsidR="004B3B26" w:rsidRDefault="004B3B26">
      <w:pPr>
        <w:rPr>
          <w:rFonts w:eastAsiaTheme="minorEastAsia"/>
        </w:rPr>
      </w:pPr>
      <w:r>
        <w:rPr>
          <w:rFonts w:eastAsiaTheme="minorEastAsia"/>
        </w:rPr>
        <w:t>Ako tam</w:t>
      </w:r>
      <w:r w:rsidR="00B514E9">
        <w:rPr>
          <w:rFonts w:eastAsiaTheme="minorEastAsia"/>
        </w:rPr>
        <w:t>an krug zaklanja pola svetlog</w:t>
      </w:r>
      <w:r>
        <w:rPr>
          <w:rFonts w:eastAsiaTheme="minorEastAsia"/>
        </w:rPr>
        <w:t>, onda je :</w:t>
      </w:r>
    </w:p>
    <w:p w:rsidR="004B3B26" w:rsidRDefault="004B3B26">
      <w:pPr>
        <w:rPr>
          <w:rFonts w:eastAsiaTheme="minorEastAsia"/>
        </w:rPr>
      </w:pPr>
    </w:p>
    <w:p w:rsidR="004B3B26" w:rsidRDefault="00621331">
      <w:pPr>
        <w:rPr>
          <w:rFonts w:eastAsiaTheme="minorEastAsia"/>
        </w:rPr>
      </w:pPr>
      <m:oMathPara>
        <m:oMath>
          <m:nary>
            <m:naryPr>
              <m:limLoc m:val="undOvr"/>
              <m:ctrlPr>
                <w:rPr>
                  <w:rFonts w:ascii="Cambria Math" w:eastAsiaTheme="minorEastAsia" w:hAnsi="Cambria Math"/>
                  <w:i/>
                </w:rPr>
              </m:ctrlPr>
            </m:naryPr>
            <m:sub>
              <m:r>
                <w:rPr>
                  <w:rFonts w:ascii="Cambria Math" w:eastAsiaTheme="minorEastAsia" w:hAnsi="Cambria Math"/>
                </w:rPr>
                <m:t>0</m:t>
              </m:r>
            </m:sub>
            <m:sup>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num>
                <m:den>
                  <m:r>
                    <w:rPr>
                      <w:rFonts w:ascii="Cambria Math" w:eastAsiaTheme="minorEastAsia" w:hAnsi="Cambria Math"/>
                    </w:rPr>
                    <m:t>2</m:t>
                  </m:r>
                </m:den>
              </m:f>
            </m:sup>
            <m:e>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e>
              </m:rad>
              <m:box>
                <m:boxPr>
                  <m:diff m:val="1"/>
                  <m:ctrlPr>
                    <w:rPr>
                      <w:rFonts w:ascii="Cambria Math" w:eastAsiaTheme="minorEastAsia" w:hAnsi="Cambria Math"/>
                      <w:i/>
                    </w:rPr>
                  </m:ctrlPr>
                </m:boxPr>
                <m:e>
                  <m:r>
                    <w:rPr>
                      <w:rFonts w:ascii="Cambria Math" w:hAnsi="Cambria Math"/>
                    </w:rPr>
                    <m:t>dx</m:t>
                  </m:r>
                </m:e>
              </m:box>
            </m:e>
          </m:nary>
          <m:r>
            <w:rPr>
              <w:rFonts w:ascii="Cambria Math" w:eastAsiaTheme="minorEastAsia" w:hAnsi="Cambria Math"/>
            </w:rPr>
            <m:t xml:space="preserve">+ </m:t>
          </m:r>
          <m:nary>
            <m:naryPr>
              <m:limLoc m:val="undOvr"/>
              <m:ctrlPr>
                <w:rPr>
                  <w:rFonts w:ascii="Cambria Math" w:eastAsiaTheme="minorEastAsia" w:hAnsi="Cambria Math"/>
                  <w:i/>
                </w:rPr>
              </m:ctrlPr>
            </m:naryPr>
            <m:sub>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num>
                <m:den>
                  <m:r>
                    <w:rPr>
                      <w:rFonts w:ascii="Cambria Math" w:eastAsiaTheme="minorEastAsia" w:hAnsi="Cambria Math"/>
                    </w:rPr>
                    <m:t>2</m:t>
                  </m:r>
                </m:den>
              </m:f>
            </m:sub>
            <m:sup>
              <m:r>
                <w:rPr>
                  <w:rFonts w:ascii="Cambria Math" w:eastAsiaTheme="minorEastAsia" w:hAnsi="Cambria Math"/>
                </w:rPr>
                <m:t>r</m:t>
              </m:r>
            </m:sup>
            <m:e>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box>
                <m:boxPr>
                  <m:diff m:val="1"/>
                  <m:ctrlPr>
                    <w:rPr>
                      <w:rFonts w:ascii="Cambria Math" w:eastAsiaTheme="minorEastAsia" w:hAnsi="Cambria Math"/>
                      <w:i/>
                    </w:rPr>
                  </m:ctrlPr>
                </m:boxPr>
                <m:e>
                  <m:r>
                    <w:rPr>
                      <w:rFonts w:ascii="Cambria Math" w:hAnsi="Cambria Math"/>
                    </w:rPr>
                    <m:t>dx</m:t>
                  </m:r>
                </m:e>
              </m:box>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oMath>
      </m:oMathPara>
    </w:p>
    <w:p w:rsidR="004B3B26" w:rsidRDefault="004B3B26">
      <w:pPr>
        <w:rPr>
          <w:rFonts w:eastAsiaTheme="minorEastAsia"/>
        </w:rPr>
      </w:pPr>
    </w:p>
    <w:p w:rsidR="004B3B26" w:rsidRDefault="004B3B26">
      <w:pPr>
        <w:rPr>
          <w:rFonts w:eastAsiaTheme="minorEastAsia"/>
        </w:rPr>
      </w:pPr>
      <w:r>
        <w:rPr>
          <w:rFonts w:eastAsiaTheme="minorEastAsia"/>
        </w:rPr>
        <w:t xml:space="preserve">Primenom Njutn - Lajbnicove formule, data jednačina se svodi na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=0</m:t>
        </m:r>
      </m:oMath>
      <w:r>
        <w:rPr>
          <w:rFonts w:eastAsiaTheme="minorEastAsia"/>
        </w:rPr>
        <w:t xml:space="preserve">, gde je  : </w:t>
      </w:r>
    </w:p>
    <w:p w:rsidR="004B3B26" w:rsidRDefault="004B3B26">
      <w:pPr>
        <w:rPr>
          <w:rFonts w:eastAsiaTheme="minorEastAsia"/>
        </w:rPr>
      </w:pPr>
    </w:p>
    <w:p w:rsidR="004B3B26" w:rsidRDefault="004B3B26">
      <w:p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arctan</m:t>
            </m:r>
          </m:fName>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-2</m:t>
                </m:r>
              </m:num>
              <m:den>
                <m:r>
                  <w:rPr>
                    <w:rFonts w:ascii="Cambria Math" w:eastAsiaTheme="minorEastAsia" w:hAnsi="Cambria Math"/>
                  </w:rPr>
                  <m:t>r</m:t>
                </m:r>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rad>
              </m:den>
            </m:f>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π</m:t>
            </m:r>
          </m:num>
          <m:den>
            <m:r>
              <w:rPr>
                <w:rFonts w:ascii="Cambria Math" w:eastAsiaTheme="minorEastAsia" w:hAnsi="Cambria Math"/>
              </w:rPr>
              <m:t>2</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arctan</m:t>
        </m:r>
        <m:f>
          <m:fPr>
            <m:ctrlPr>
              <w:rPr>
                <w:rFonts w:ascii="Cambria Math" w:eastAsiaTheme="minorEastAsia" w:hAnsi="Cambria Math"/>
                <w:i/>
              </w:rPr>
            </m:ctrlPr>
          </m:fPr>
          <m:num>
            <m:r>
              <w:rPr>
                <w:rFonts w:ascii="Cambria Math" w:eastAsiaTheme="minorEastAsia" w:hAnsi="Cambria Math"/>
              </w:rPr>
              <m:t>r</m:t>
            </m:r>
          </m:num>
          <m:den>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2</m:t>
            </m:r>
          </m:den>
        </m:f>
        <m:rad>
          <m:radPr>
            <m:degHide m:val="1"/>
            <m:ctrlPr>
              <w:rPr>
                <w:rFonts w:ascii="Cambria Math" w:eastAsiaTheme="minorEastAsia" w:hAnsi="Cambria Math"/>
                <w:i/>
              </w:rPr>
            </m:ctrlPr>
          </m:radPr>
          <m:deg/>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rad>
      </m:oMath>
      <w:r>
        <w:rPr>
          <w:rFonts w:eastAsiaTheme="minorEastAsia"/>
        </w:rPr>
        <w:t>.</w:t>
      </w:r>
    </w:p>
    <w:p w:rsidR="004B3B26" w:rsidRDefault="004B3B26">
      <w:pPr>
        <w:rPr>
          <w:rFonts w:eastAsiaTheme="minorEastAsia"/>
        </w:rPr>
      </w:pPr>
    </w:p>
    <w:p w:rsidR="0011117D" w:rsidRDefault="004B3B26">
      <w:pPr>
        <w:rPr>
          <w:rFonts w:eastAsiaTheme="minorEastAsia"/>
        </w:rPr>
      </w:pPr>
      <w:r>
        <w:rPr>
          <w:rFonts w:eastAsiaTheme="minorEastAsia"/>
        </w:rPr>
        <w:t xml:space="preserve">Ni malo lak zadatak, poštovani čitaoče. Koristeći metodu polovljenja za približno rešavanje jednačina, posle 22 iteracije, dobija se rešenje : </w:t>
      </w:r>
      <w:r w:rsidR="0060274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=1158 km 728,5 m</m:t>
        </m:r>
      </m:oMath>
      <w:r>
        <w:rPr>
          <w:rFonts w:eastAsiaTheme="minorEastAsia"/>
        </w:rPr>
        <w:t xml:space="preserve">, sa greškom manjom od jednog metra. </w:t>
      </w:r>
    </w:p>
    <w:p w:rsidR="004B3B26" w:rsidRDefault="004B3B26">
      <w:pPr>
        <w:rPr>
          <w:rFonts w:eastAsiaTheme="minorEastAsia"/>
        </w:rPr>
      </w:pPr>
      <w:r>
        <w:rPr>
          <w:rFonts w:eastAsiaTheme="minorEastAsia"/>
        </w:rPr>
        <w:t xml:space="preserve">Nastavnik bi tu imao grešku u desetinama kilometara. Njegov bi rezultat bio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 xml:space="preserve">=1200 km </m:t>
        </m:r>
      </m:oMath>
      <w:r w:rsidR="00B44DAC">
        <w:rPr>
          <w:rFonts w:eastAsiaTheme="minorEastAsia"/>
        </w:rPr>
        <w:t xml:space="preserve">, ili u slučaju druge varijante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 xml:space="preserve">=1118 km </m:t>
        </m:r>
      </m:oMath>
      <w:r w:rsidR="00B44DAC">
        <w:rPr>
          <w:rFonts w:eastAsiaTheme="minorEastAsia"/>
        </w:rPr>
        <w:t>.</w:t>
      </w:r>
      <w:r>
        <w:rPr>
          <w:rFonts w:eastAsiaTheme="minorEastAsia"/>
        </w:rPr>
        <w:t xml:space="preserve"> </w:t>
      </w:r>
      <w:r w:rsidR="007768E4">
        <w:rPr>
          <w:rFonts w:eastAsiaTheme="minorEastAsia"/>
        </w:rPr>
        <w:t>Ako bi nastavnik znao da je prvo rešenje veće od tačnog, a drugo manje, tražeći njihovu aritmetičku sredinu, bio bi jako blizu tačnom rezultatu, ali bi se to ipak baziralo na principu "vidi se sa slike" a ne na nekoj ozbiljnoj matematičkoj metodi.</w:t>
      </w:r>
    </w:p>
    <w:p w:rsidR="004B3B26" w:rsidRDefault="004B3B26">
      <w:pPr>
        <w:rPr>
          <w:rFonts w:eastAsiaTheme="minorEastAsia"/>
        </w:rPr>
      </w:pPr>
      <w:r>
        <w:rPr>
          <w:rFonts w:eastAsiaTheme="minorEastAsia"/>
        </w:rPr>
        <w:t xml:space="preserve">Za one koji više vole razlomke, dosta dobar rezultat je : </w:t>
      </w:r>
    </w:p>
    <w:p w:rsidR="004B3B26" w:rsidRDefault="00621331">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73</m:t>
            </m:r>
          </m:num>
          <m:den>
            <m:r>
              <w:rPr>
                <w:rFonts w:ascii="Cambria Math" w:eastAsiaTheme="minorEastAsia" w:hAnsi="Cambria Math"/>
              </w:rPr>
              <m:t>63</m:t>
            </m:r>
          </m:den>
        </m:f>
        <m:r>
          <w:rPr>
            <w:rFonts w:ascii="Cambria Math" w:eastAsiaTheme="minorEastAsia" w:hAnsi="Cambria Math"/>
          </w:rPr>
          <m:t>*r</m:t>
        </m:r>
      </m:oMath>
      <w:r w:rsidR="004B3B26">
        <w:rPr>
          <w:rFonts w:eastAsiaTheme="minorEastAsia"/>
        </w:rPr>
        <w:t xml:space="preserve"> .</w:t>
      </w:r>
    </w:p>
    <w:p w:rsidR="004B3B26" w:rsidRDefault="004B3B26">
      <w:pPr>
        <w:rPr>
          <w:rFonts w:eastAsiaTheme="minorEastAsia"/>
        </w:rPr>
      </w:pPr>
    </w:p>
    <w:p w:rsidR="004B3B26" w:rsidRDefault="004B3B26">
      <w:pPr>
        <w:rPr>
          <w:rFonts w:eastAsiaTheme="minorEastAsia"/>
        </w:rPr>
      </w:pPr>
      <w:r>
        <w:rPr>
          <w:rFonts w:eastAsiaTheme="minorEastAsia"/>
        </w:rPr>
        <w:t>Dakle, ako je livada poluprečnika 63 metra, kozu treba vezati za kanap dužine 73 metra.</w:t>
      </w:r>
    </w:p>
    <w:p w:rsidR="00F14A39" w:rsidRDefault="00F14A39">
      <w:pPr>
        <w:rPr>
          <w:rFonts w:eastAsiaTheme="minorEastAsia"/>
        </w:rPr>
      </w:pPr>
    </w:p>
    <w:p w:rsidR="00F14A39" w:rsidRDefault="00F14A39">
      <w:pPr>
        <w:rPr>
          <w:rFonts w:eastAsiaTheme="minorEastAsia"/>
        </w:rPr>
      </w:pPr>
    </w:p>
    <w:p w:rsidR="00F14A39" w:rsidRDefault="00F14A39">
      <w:pPr>
        <w:rPr>
          <w:rFonts w:eastAsiaTheme="minorEastAsia"/>
        </w:rPr>
      </w:pPr>
    </w:p>
    <w:p w:rsidR="00BB3C6D" w:rsidRDefault="00BB3C6D">
      <w:pPr>
        <w:rPr>
          <w:rFonts w:eastAsiaTheme="minorEastAsia"/>
        </w:rPr>
      </w:pPr>
    </w:p>
    <w:p w:rsidR="00BB3C6D" w:rsidRDefault="00BB3C6D">
      <w:pPr>
        <w:rPr>
          <w:rFonts w:eastAsiaTheme="minorEastAsia"/>
        </w:rPr>
      </w:pPr>
    </w:p>
    <w:p w:rsidR="00BB3C6D" w:rsidRDefault="00BB3C6D">
      <w:pPr>
        <w:rPr>
          <w:rFonts w:eastAsiaTheme="minorEastAsia"/>
        </w:rPr>
      </w:pPr>
    </w:p>
    <w:p w:rsidR="00BB3C6D" w:rsidRDefault="00BB3C6D">
      <w:pPr>
        <w:rPr>
          <w:rFonts w:eastAsiaTheme="minorEastAsia"/>
        </w:rPr>
      </w:pPr>
    </w:p>
    <w:p w:rsidR="004B3B26" w:rsidRDefault="004B3B26" w:rsidP="004B3B26">
      <w:pPr>
        <w:jc w:val="right"/>
        <w:rPr>
          <w:rFonts w:eastAsiaTheme="minorEastAsia"/>
        </w:rPr>
      </w:pPr>
      <w:r>
        <w:rPr>
          <w:rFonts w:eastAsiaTheme="minorEastAsia"/>
        </w:rPr>
        <w:t xml:space="preserve">Siniša Mozetić, </w:t>
      </w:r>
    </w:p>
    <w:p w:rsidR="004B3B26" w:rsidRPr="004B3B26" w:rsidRDefault="004B3B26" w:rsidP="004B3B26">
      <w:pPr>
        <w:jc w:val="right"/>
        <w:rPr>
          <w:rFonts w:eastAsiaTheme="minorEastAsia"/>
        </w:rPr>
      </w:pPr>
      <w:r>
        <w:rPr>
          <w:rFonts w:eastAsiaTheme="minorEastAsia"/>
        </w:rPr>
        <w:t>profesor matematike</w:t>
      </w:r>
    </w:p>
    <w:sectPr w:rsidR="004B3B26" w:rsidRPr="004B3B26" w:rsidSect="009E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95"/>
    <w:rsid w:val="00010520"/>
    <w:rsid w:val="0011117D"/>
    <w:rsid w:val="001410E4"/>
    <w:rsid w:val="001519E1"/>
    <w:rsid w:val="001F37AB"/>
    <w:rsid w:val="002C3530"/>
    <w:rsid w:val="00336480"/>
    <w:rsid w:val="00347FAF"/>
    <w:rsid w:val="004B3B26"/>
    <w:rsid w:val="00602747"/>
    <w:rsid w:val="00605D53"/>
    <w:rsid w:val="00606DDB"/>
    <w:rsid w:val="00621331"/>
    <w:rsid w:val="007609CF"/>
    <w:rsid w:val="007768E4"/>
    <w:rsid w:val="009E68D8"/>
    <w:rsid w:val="00B44DAC"/>
    <w:rsid w:val="00B514E9"/>
    <w:rsid w:val="00B90C61"/>
    <w:rsid w:val="00BB3C6D"/>
    <w:rsid w:val="00CA1703"/>
    <w:rsid w:val="00D017FB"/>
    <w:rsid w:val="00D75C95"/>
    <w:rsid w:val="00F14A39"/>
    <w:rsid w:val="00F1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95"/>
    <w:rPr>
      <w:rFonts w:ascii="Tahoma" w:hAnsi="Tahoma" w:cs="Tahoma"/>
      <w:sz w:val="16"/>
      <w:szCs w:val="16"/>
    </w:rPr>
  </w:style>
  <w:style w:type="character" w:customStyle="1" w:styleId="BalloonTextChar">
    <w:name w:val="Balloon Text Char"/>
    <w:basedOn w:val="DefaultParagraphFont"/>
    <w:link w:val="BalloonText"/>
    <w:uiPriority w:val="99"/>
    <w:semiHidden/>
    <w:rsid w:val="00D75C95"/>
    <w:rPr>
      <w:rFonts w:ascii="Tahoma" w:hAnsi="Tahoma" w:cs="Tahoma"/>
      <w:sz w:val="16"/>
      <w:szCs w:val="16"/>
    </w:rPr>
  </w:style>
  <w:style w:type="character" w:styleId="PlaceholderText">
    <w:name w:val="Placeholder Text"/>
    <w:basedOn w:val="DefaultParagraphFont"/>
    <w:uiPriority w:val="99"/>
    <w:semiHidden/>
    <w:rsid w:val="00D75C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95"/>
    <w:rPr>
      <w:rFonts w:ascii="Tahoma" w:hAnsi="Tahoma" w:cs="Tahoma"/>
      <w:sz w:val="16"/>
      <w:szCs w:val="16"/>
    </w:rPr>
  </w:style>
  <w:style w:type="character" w:customStyle="1" w:styleId="BalloonTextChar">
    <w:name w:val="Balloon Text Char"/>
    <w:basedOn w:val="DefaultParagraphFont"/>
    <w:link w:val="BalloonText"/>
    <w:uiPriority w:val="99"/>
    <w:semiHidden/>
    <w:rsid w:val="00D75C95"/>
    <w:rPr>
      <w:rFonts w:ascii="Tahoma" w:hAnsi="Tahoma" w:cs="Tahoma"/>
      <w:sz w:val="16"/>
      <w:szCs w:val="16"/>
    </w:rPr>
  </w:style>
  <w:style w:type="character" w:styleId="PlaceholderText">
    <w:name w:val="Placeholder Text"/>
    <w:basedOn w:val="DefaultParagraphFont"/>
    <w:uiPriority w:val="99"/>
    <w:semiHidden/>
    <w:rsid w:val="00D75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CHANGE_ME1</cp:lastModifiedBy>
  <cp:revision>2</cp:revision>
  <cp:lastPrinted>2015-02-10T18:10:00Z</cp:lastPrinted>
  <dcterms:created xsi:type="dcterms:W3CDTF">2015-02-11T07:02:00Z</dcterms:created>
  <dcterms:modified xsi:type="dcterms:W3CDTF">2015-02-11T07:02:00Z</dcterms:modified>
</cp:coreProperties>
</file>