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97" w:rsidRPr="00DA5C97" w:rsidRDefault="00DA5C97" w:rsidP="00DA5C97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lang w:eastAsia="sr-Latn-RS"/>
        </w:rPr>
      </w:pPr>
      <w:bookmarkStart w:id="0" w:name="_GoBack"/>
      <w:bookmarkEnd w:id="0"/>
      <w:r w:rsidRPr="00DA5C97">
        <w:rPr>
          <w:rFonts w:ascii="Arial" w:eastAsia="Times New Roman" w:hAnsi="Arial" w:cs="Arial"/>
          <w:vanish/>
          <w:lang w:eastAsia="sr-Latn-RS"/>
        </w:rPr>
        <w:t>5</w:t>
      </w:r>
    </w:p>
    <w:p w:rsidR="00DA5C97" w:rsidRPr="00DA5C97" w:rsidRDefault="00DA5C97" w:rsidP="00DA5C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A5C97">
        <w:rPr>
          <w:rFonts w:ascii="Arial" w:eastAsia="Times New Roman" w:hAnsi="Arial" w:cs="Arial"/>
          <w:lang w:eastAsia="sr-Latn-RS"/>
        </w:rPr>
        <w:t xml:space="preserve">Na osnovu člana 67. stav 1. Zakona o osnovama sistema obrazovanja i vaspitanja („Službeni glasnik RS”, br. 88/17, 27/18 – dr. zakon i 10/19), </w:t>
      </w:r>
    </w:p>
    <w:p w:rsidR="00DA5C97" w:rsidRPr="00DA5C97" w:rsidRDefault="00DA5C97" w:rsidP="00DA5C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A5C97">
        <w:rPr>
          <w:rFonts w:ascii="Arial" w:eastAsia="Times New Roman" w:hAnsi="Arial" w:cs="Arial"/>
          <w:lang w:eastAsia="sr-Latn-RS"/>
        </w:rPr>
        <w:t xml:space="preserve">Ministar prosvete, nauke i tehnološkog razvoja donosi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DA5C97" w:rsidRPr="00DA5C97" w:rsidTr="00DA5C9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PRAVILNIK</w:t>
            </w:r>
          </w:p>
          <w:p w:rsidR="00DA5C97" w:rsidRPr="00DA5C97" w:rsidRDefault="00DA5C97" w:rsidP="00DA5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o izmeni Pravilnika o nastavnom planu i programu za gimnaziju za učenike sa posebnim sposobnostima za računarstvo i informatiku</w:t>
            </w:r>
          </w:p>
        </w:tc>
      </w:tr>
    </w:tbl>
    <w:p w:rsidR="00DA5C97" w:rsidRPr="00DA5C97" w:rsidRDefault="00DA5C97" w:rsidP="00DA5C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sr-Latn-RS"/>
        </w:rPr>
      </w:pPr>
      <w:r w:rsidRPr="00DA5C97">
        <w:rPr>
          <w:rFonts w:ascii="Arial" w:eastAsia="Times New Roman" w:hAnsi="Arial" w:cs="Arial"/>
          <w:sz w:val="20"/>
          <w:szCs w:val="20"/>
          <w:lang w:eastAsia="sr-Latn-RS"/>
        </w:rPr>
        <w:t>Član 1.</w:t>
      </w:r>
    </w:p>
    <w:p w:rsidR="00DA5C97" w:rsidRPr="00DA5C97" w:rsidRDefault="00DA5C97" w:rsidP="00DA5C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A5C97">
        <w:rPr>
          <w:rFonts w:ascii="Arial" w:eastAsia="Times New Roman" w:hAnsi="Arial" w:cs="Arial"/>
          <w:lang w:eastAsia="sr-Latn-RS"/>
        </w:rPr>
        <w:t>U Pravilniku o nastavnom planu i programu za gimnaziju za učenike sa posebnim sposobnostima za računarstvo i informatiku („Službeni glasnik RS – Prosvetni glasnik”, br. 5/17 i 8/19 – dr. pravilnik), deo: „NASTAVNI PLAN ZA GIMNAZIJU ZA UČENIKE SA POSEBNIM SPOSOBNOSTIMA ZA RAČUNARSTVO I INFORMATIKU”, zamenjuje se delom: „PLAN NASTAVE I UČENjA ZA GIMNAZIJU ZA UČENIKE SA POSEBNIM SPOSOBNOSTIMA ZA RAČUNARSTVO I INFORMATIKU”, koji je odštampan uz ovaj pravilnik i čini njegov sastavni deo.</w:t>
      </w:r>
    </w:p>
    <w:p w:rsidR="00DA5C97" w:rsidRPr="00DA5C97" w:rsidRDefault="00DA5C97" w:rsidP="00DA5C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sr-Latn-RS"/>
        </w:rPr>
      </w:pPr>
      <w:r w:rsidRPr="00DA5C97">
        <w:rPr>
          <w:rFonts w:ascii="Arial" w:eastAsia="Times New Roman" w:hAnsi="Arial" w:cs="Arial"/>
          <w:sz w:val="20"/>
          <w:szCs w:val="20"/>
          <w:lang w:eastAsia="sr-Latn-RS"/>
        </w:rPr>
        <w:t>Član 2.</w:t>
      </w:r>
    </w:p>
    <w:p w:rsidR="00DA5C97" w:rsidRPr="00DA5C97" w:rsidRDefault="00DA5C97" w:rsidP="00DA5C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A5C97">
        <w:rPr>
          <w:rFonts w:ascii="Arial" w:eastAsia="Times New Roman" w:hAnsi="Arial" w:cs="Arial"/>
          <w:lang w:eastAsia="sr-Latn-RS"/>
        </w:rPr>
        <w:t>Ovaj pravilnik stupa na snagu osmog dana od dana objavljivanja u „Službenom glasniku Republike Srbije – Prosvetnom glasniku”.</w:t>
      </w:r>
    </w:p>
    <w:p w:rsidR="00DA5C97" w:rsidRPr="00DA5C97" w:rsidRDefault="00DA5C97" w:rsidP="00DA5C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sr-Latn-RS"/>
        </w:rPr>
      </w:pPr>
      <w:r w:rsidRPr="00DA5C97">
        <w:rPr>
          <w:rFonts w:ascii="Arial" w:eastAsia="Times New Roman" w:hAnsi="Arial" w:cs="Arial"/>
          <w:sz w:val="20"/>
          <w:szCs w:val="20"/>
          <w:lang w:eastAsia="sr-Latn-RS"/>
        </w:rPr>
        <w:t>Broj 110-00-130/3/2019-03</w:t>
      </w:r>
    </w:p>
    <w:p w:rsidR="00DA5C97" w:rsidRPr="00DA5C97" w:rsidRDefault="00DA5C97" w:rsidP="00DA5C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sr-Latn-RS"/>
        </w:rPr>
      </w:pPr>
      <w:r w:rsidRPr="00DA5C97">
        <w:rPr>
          <w:rFonts w:ascii="Arial" w:eastAsia="Times New Roman" w:hAnsi="Arial" w:cs="Arial"/>
          <w:sz w:val="20"/>
          <w:szCs w:val="20"/>
          <w:lang w:eastAsia="sr-Latn-RS"/>
        </w:rPr>
        <w:t xml:space="preserve">U Beogradu, 7. septembra 2019. godine </w:t>
      </w:r>
    </w:p>
    <w:p w:rsidR="00DA5C97" w:rsidRPr="00DA5C97" w:rsidRDefault="00DA5C97" w:rsidP="00DA5C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sr-Latn-RS"/>
        </w:rPr>
      </w:pPr>
      <w:r w:rsidRPr="00DA5C97">
        <w:rPr>
          <w:rFonts w:ascii="Arial" w:eastAsia="Times New Roman" w:hAnsi="Arial" w:cs="Arial"/>
          <w:sz w:val="20"/>
          <w:szCs w:val="20"/>
          <w:lang w:eastAsia="sr-Latn-RS"/>
        </w:rPr>
        <w:t>Ministar,</w:t>
      </w:r>
    </w:p>
    <w:p w:rsidR="00DA5C97" w:rsidRPr="00DA5C97" w:rsidRDefault="00DA5C97" w:rsidP="00DA5C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sr-Latn-RS"/>
        </w:rPr>
      </w:pPr>
      <w:r w:rsidRPr="00DA5C97">
        <w:rPr>
          <w:rFonts w:ascii="Arial" w:eastAsia="Times New Roman" w:hAnsi="Arial" w:cs="Arial"/>
          <w:b/>
          <w:bCs/>
          <w:sz w:val="18"/>
          <w:szCs w:val="18"/>
          <w:lang w:eastAsia="sr-Latn-RS"/>
        </w:rPr>
        <w:t>Mladen Šarčević,</w:t>
      </w:r>
      <w:r w:rsidRPr="00DA5C97">
        <w:rPr>
          <w:rFonts w:ascii="Arial" w:eastAsia="Times New Roman" w:hAnsi="Arial" w:cs="Arial"/>
          <w:sz w:val="20"/>
          <w:szCs w:val="20"/>
          <w:lang w:eastAsia="sr-Latn-RS"/>
        </w:rPr>
        <w:t xml:space="preserve"> s.r.</w:t>
      </w:r>
    </w:p>
    <w:p w:rsidR="00DA5C97" w:rsidRPr="00DA5C97" w:rsidRDefault="00DA5C97" w:rsidP="00DA5C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sr-Latn-RS"/>
        </w:rPr>
      </w:pPr>
      <w:r w:rsidRPr="00DA5C97">
        <w:rPr>
          <w:rFonts w:ascii="Arial" w:eastAsia="Times New Roman" w:hAnsi="Arial" w:cs="Arial"/>
          <w:sz w:val="20"/>
          <w:szCs w:val="20"/>
          <w:lang w:eastAsia="sr-Latn-RS"/>
        </w:rPr>
        <w:t>PLAN NASTAVE I UČENjA ZA GIMNAZIJU ZA UČENIKE SA POSEBNIM SPOSOBNOSTIMA ZA RAČUNARSTVO I INFORMATIKU</w:t>
      </w: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32"/>
        <w:gridCol w:w="305"/>
        <w:gridCol w:w="207"/>
        <w:gridCol w:w="428"/>
        <w:gridCol w:w="428"/>
        <w:gridCol w:w="305"/>
        <w:gridCol w:w="207"/>
        <w:gridCol w:w="428"/>
        <w:gridCol w:w="428"/>
        <w:gridCol w:w="305"/>
        <w:gridCol w:w="207"/>
        <w:gridCol w:w="428"/>
        <w:gridCol w:w="428"/>
        <w:gridCol w:w="483"/>
        <w:gridCol w:w="104"/>
        <w:gridCol w:w="104"/>
        <w:gridCol w:w="428"/>
        <w:gridCol w:w="428"/>
        <w:gridCol w:w="550"/>
        <w:gridCol w:w="428"/>
        <w:gridCol w:w="580"/>
      </w:tblGrid>
      <w:tr w:rsidR="00DA5C97" w:rsidRPr="00DA5C97" w:rsidTr="00DA5C97">
        <w:trPr>
          <w:tblHeader/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I RAZRED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II RAZRED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III RAZRED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IV RAZRED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UKUPNO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  <w:tr w:rsidR="00DA5C97" w:rsidRPr="00DA5C97" w:rsidTr="00DA5C97">
        <w:trPr>
          <w:tblHeader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ned.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god.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ned.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god.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ned.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god.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ned.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god.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A5C97" w:rsidRPr="00DA5C97" w:rsidTr="00DA5C97">
        <w:trPr>
          <w:tblHeader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Σ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I OBAVEZNI PREDMETI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27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5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999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185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27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5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999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185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23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9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851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333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25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7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825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231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3674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934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4608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Srpski jezik i književnost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502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_________ jezik i književnost*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502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Srpski kao nematernji jezik*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Strani jezik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Istorija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Geografija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Muzička kultura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Fizika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111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428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Hemija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Fizičko vaspitanje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720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Diskretna matematika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Biologija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210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Psihologija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Likovna kultura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Sociologija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Filozofija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Primena računara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259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Programiranje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481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Računarski sistemi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Operativni sistemi i računarske mreže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Objektno orijentisano programiranje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Baze podataka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173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Programske paradigme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Veb programiranje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II: IZBORNI PROGRAMI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37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37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37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144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144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Građansko vaspitanje / Verska nastava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144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UKUPNO I+II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1221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1221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1221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1089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4752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</w:tbl>
    <w:p w:rsidR="00DA5C97" w:rsidRPr="00DA5C97" w:rsidRDefault="00DA5C97" w:rsidP="00DA5C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A5C97">
        <w:rPr>
          <w:rFonts w:ascii="Arial" w:eastAsia="Times New Roman" w:hAnsi="Arial" w:cs="Arial"/>
          <w:lang w:eastAsia="sr-Latn-RS"/>
        </w:rPr>
        <w:t>* Za učenike koji nastavu slušaju na maternjem jeziku nacionalne manjine</w:t>
      </w:r>
    </w:p>
    <w:p w:rsidR="00DA5C97" w:rsidRPr="00DA5C97" w:rsidRDefault="00DA5C97" w:rsidP="00DA5C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r w:rsidRPr="00DA5C97">
        <w:rPr>
          <w:rFonts w:ascii="Arial" w:eastAsia="Times New Roman" w:hAnsi="Arial" w:cs="Arial"/>
          <w:b/>
          <w:bCs/>
          <w:sz w:val="18"/>
          <w:szCs w:val="18"/>
          <w:lang w:eastAsia="sr-Latn-RS"/>
        </w:rPr>
        <w:t>Oblici obrazovno-vaspitnog rada kojima se ostvaruju obavezni predmeti, izborni programi i aktivnosti</w:t>
      </w:r>
      <w:r w:rsidRPr="00DA5C97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 </w:t>
      </w: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1233"/>
        <w:gridCol w:w="1308"/>
        <w:gridCol w:w="1285"/>
        <w:gridCol w:w="1432"/>
        <w:gridCol w:w="1222"/>
      </w:tblGrid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OBLIK OBRAZOVNO-VASPITNOG RADA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PRVI RAZRED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DRUGI RAZRED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TREĆI RAZRED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ČETVRTI RAZRED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UKUPNO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Čas odeljenskog starešine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 časa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 časa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 časa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 časova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 časova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Dodatni rad *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120 časova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Dopunski rad *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120 časova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Pripremni rad *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120 časova</w:t>
            </w:r>
          </w:p>
        </w:tc>
      </w:tr>
    </w:tbl>
    <w:p w:rsidR="00DA5C97" w:rsidRPr="00DA5C97" w:rsidRDefault="00DA5C97" w:rsidP="00DA5C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A5C97">
        <w:rPr>
          <w:rFonts w:ascii="Arial" w:eastAsia="Times New Roman" w:hAnsi="Arial" w:cs="Arial"/>
          <w:lang w:eastAsia="sr-Latn-RS"/>
        </w:rPr>
        <w:t>* Ako se ukaže potreba za ovim oblicima rada</w:t>
      </w: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1059"/>
        <w:gridCol w:w="1082"/>
        <w:gridCol w:w="1287"/>
        <w:gridCol w:w="1317"/>
      </w:tblGrid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OSTALI OBLICI OBRAZOVNO-VASPITNOG RADA 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 RAZRED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 RAZRED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III RAZRED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IV RAZRED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Ekskurzija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 dana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5 dana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5 nastavnih dana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5 nastavnih dana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Jezik drugog naroda ili nacionalne manjine sa elementima nacionalne kulture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časa nedeljno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Drugi strani jezik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časa nedeljno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Slobodne aktivnosti (hor, orkestar, sekcije, tehničke, humanitarne, sportsko-rekreativne i druge vannastavne aktivnosti)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30–60 časova godišnje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Društvene aktivnosti – učenički parlament, učeničke zadruge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15–30 časova godišnje</w:t>
            </w:r>
          </w:p>
        </w:tc>
      </w:tr>
    </w:tbl>
    <w:p w:rsidR="00DA5C97" w:rsidRPr="00DA5C97" w:rsidRDefault="00DA5C97" w:rsidP="00DA5C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r w:rsidRPr="00DA5C97">
        <w:rPr>
          <w:rFonts w:ascii="Arial" w:eastAsia="Times New Roman" w:hAnsi="Arial" w:cs="Arial"/>
          <w:b/>
          <w:bCs/>
          <w:sz w:val="18"/>
          <w:szCs w:val="18"/>
          <w:lang w:eastAsia="sr-Latn-RS"/>
        </w:rPr>
        <w:t>Ostvarivanje plana i programa nastave i učenja</w:t>
      </w:r>
      <w:r w:rsidRPr="00DA5C97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 </w:t>
      </w:r>
    </w:p>
    <w:p w:rsidR="00DA5C97" w:rsidRPr="00DA5C97" w:rsidRDefault="00DA5C97" w:rsidP="00DA5C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A5C97">
        <w:rPr>
          <w:rFonts w:ascii="Arial" w:eastAsia="Times New Roman" w:hAnsi="Arial" w:cs="Arial"/>
          <w:lang w:eastAsia="sr-Latn-RS"/>
        </w:rPr>
        <w:t>1. Raspored radnih nedelja u toku godine</w:t>
      </w: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1271"/>
        <w:gridCol w:w="1359"/>
        <w:gridCol w:w="1447"/>
        <w:gridCol w:w="1493"/>
      </w:tblGrid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 RAZRED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 RAZRED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III RAZRED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IV RAZRED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Razredno-časovna nastava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Obavezne vannastavne aktivnosti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Maturski ispit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Ukupno radnih nedelja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39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39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39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Arial" w:eastAsia="Times New Roman" w:hAnsi="Arial" w:cs="Arial"/>
                <w:b/>
                <w:bCs/>
                <w:lang w:eastAsia="sr-Latn-RS"/>
              </w:rPr>
              <w:t>39</w:t>
            </w: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</w:tbl>
    <w:p w:rsidR="00DA5C97" w:rsidRPr="00DA5C97" w:rsidRDefault="00DA5C97" w:rsidP="00DA5C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A5C97">
        <w:rPr>
          <w:rFonts w:ascii="Arial" w:eastAsia="Times New Roman" w:hAnsi="Arial" w:cs="Arial"/>
          <w:lang w:eastAsia="sr-Latn-RS"/>
        </w:rPr>
        <w:lastRenderedPageBreak/>
        <w:t>2. Podela odeljenja na grupe učenika</w:t>
      </w: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495"/>
        <w:gridCol w:w="1244"/>
        <w:gridCol w:w="1244"/>
        <w:gridCol w:w="1244"/>
        <w:gridCol w:w="1244"/>
        <w:gridCol w:w="1451"/>
      </w:tblGrid>
      <w:tr w:rsidR="00DA5C97" w:rsidRPr="00DA5C97" w:rsidTr="00DA5C97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Predmet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 razred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 razred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III razred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IV razred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Broj učenika u grupi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Broj časova vežbi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Broj časova vežbi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Broj časova vežbi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Broj časova vežbi</w:t>
            </w:r>
          </w:p>
        </w:tc>
        <w:tc>
          <w:tcPr>
            <w:tcW w:w="0" w:type="auto"/>
            <w:vMerge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Primena računara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Programiranje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Objektno orijentisano programiranje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Baze podataka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Programske paradigme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  <w:tr w:rsidR="00DA5C97" w:rsidRPr="00DA5C97" w:rsidTr="00DA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Veb programiranje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5C97" w:rsidRPr="00DA5C97" w:rsidRDefault="00DA5C97" w:rsidP="00DA5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A5C9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</w:tbl>
    <w:p w:rsidR="00CD5041" w:rsidRDefault="00CD5041"/>
    <w:sectPr w:rsidR="00CD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97"/>
    <w:rsid w:val="0040354E"/>
    <w:rsid w:val="00CD5041"/>
    <w:rsid w:val="00D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AD1B-26DD-4043-9E01-4E177E4A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DA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5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Marijana Bajic</cp:lastModifiedBy>
  <cp:revision>2</cp:revision>
  <cp:lastPrinted>2019-10-30T07:07:00Z</cp:lastPrinted>
  <dcterms:created xsi:type="dcterms:W3CDTF">2019-10-30T13:57:00Z</dcterms:created>
  <dcterms:modified xsi:type="dcterms:W3CDTF">2019-10-30T13:57:00Z</dcterms:modified>
</cp:coreProperties>
</file>